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/>
          <w:bCs/>
        </w:rPr>
      </w:pPr>
      <w:r>
        <w:rPr>
          <w:rFonts w:hint="eastAsia" w:ascii="仿宋_GB2312" w:eastAsia="仿宋_GB231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202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年度中初级职称申报材料清单</w:t>
      </w:r>
    </w:p>
    <w:tbl>
      <w:tblPr>
        <w:tblStyle w:val="6"/>
        <w:tblW w:w="154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5104"/>
        <w:gridCol w:w="5641"/>
        <w:gridCol w:w="872"/>
        <w:gridCol w:w="900"/>
        <w:gridCol w:w="22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宋体"/>
                <w:kern w:val="0"/>
                <w:sz w:val="28"/>
                <w:szCs w:val="28"/>
              </w:rPr>
              <w:t>序</w:t>
            </w:r>
          </w:p>
        </w:tc>
        <w:tc>
          <w:tcPr>
            <w:tcW w:w="5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宋体"/>
                <w:kern w:val="0"/>
                <w:sz w:val="28"/>
                <w:szCs w:val="28"/>
              </w:rPr>
              <w:t>材料名称</w:t>
            </w:r>
          </w:p>
        </w:tc>
        <w:tc>
          <w:tcPr>
            <w:tcW w:w="564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宋体"/>
                <w:kern w:val="0"/>
                <w:sz w:val="28"/>
                <w:szCs w:val="28"/>
              </w:rPr>
              <w:t>具体要求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宋体"/>
                <w:kern w:val="0"/>
                <w:sz w:val="28"/>
                <w:szCs w:val="28"/>
              </w:rPr>
              <w:t>应交盖章纸质材料份数</w:t>
            </w:r>
          </w:p>
        </w:tc>
        <w:tc>
          <w:tcPr>
            <w:tcW w:w="2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64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宋体"/>
                <w:kern w:val="0"/>
                <w:sz w:val="28"/>
                <w:szCs w:val="28"/>
              </w:rPr>
              <w:t>初级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1</w:t>
            </w:r>
          </w:p>
        </w:tc>
        <w:tc>
          <w:tcPr>
            <w:tcW w:w="5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职称申报诚信承诺书</w:t>
            </w:r>
          </w:p>
        </w:tc>
        <w:tc>
          <w:tcPr>
            <w:tcW w:w="5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详见附件表格。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另附PDF电子版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5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空岗证明</w:t>
            </w:r>
          </w:p>
        </w:tc>
        <w:tc>
          <w:tcPr>
            <w:tcW w:w="5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实行评聘合一的事业单位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（教育、卫生等系统）</w:t>
            </w:r>
            <w:r>
              <w:rPr>
                <w:rFonts w:hint="eastAsia" w:ascii="仿宋_GB2312" w:eastAsia="仿宋_GB2312"/>
                <w:sz w:val="24"/>
              </w:rPr>
              <w:t>须提供由编制或人事主管部门盖章的空岗证明。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原件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5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sz w:val="24"/>
              </w:rPr>
              <w:t>系列中初级职称人员简明表</w:t>
            </w:r>
          </w:p>
        </w:tc>
        <w:tc>
          <w:tcPr>
            <w:tcW w:w="5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详见附件表格，须A3打印。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另附PDF电子版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5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专业技术职务任职资格评审表</w:t>
            </w:r>
          </w:p>
        </w:tc>
        <w:tc>
          <w:tcPr>
            <w:tcW w:w="5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详见附件表格，填写内容应与简明表完全一致。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3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另附PDF电子版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5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snapToGrid w:val="0"/>
                <w:kern w:val="0"/>
                <w:sz w:val="24"/>
              </w:rPr>
              <w:t>学历、学位证书</w:t>
            </w:r>
          </w:p>
        </w:tc>
        <w:tc>
          <w:tcPr>
            <w:tcW w:w="5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 w:cs="宋体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snapToGrid w:val="0"/>
                <w:kern w:val="0"/>
                <w:sz w:val="24"/>
              </w:rPr>
              <w:t>1.凡在教育部学信网能正常查询到学历、学位证书信息的专业技术人员，在我省申报职称评审时，不再要求提供原件和复印件，但</w:t>
            </w:r>
            <w:r>
              <w:rPr>
                <w:rFonts w:hint="eastAsia" w:ascii="仿宋_GB2312" w:eastAsia="仿宋_GB2312"/>
                <w:snapToGrid w:val="0"/>
                <w:sz w:val="24"/>
              </w:rPr>
              <w:t>须</w:t>
            </w:r>
            <w:r>
              <w:rPr>
                <w:rFonts w:hint="eastAsia" w:ascii="仿宋_GB2312" w:eastAsia="仿宋_GB2312" w:cs="宋体"/>
                <w:bCs/>
                <w:snapToGrid w:val="0"/>
                <w:kern w:val="0"/>
                <w:sz w:val="24"/>
              </w:rPr>
              <w:t>提供学历、学位证书编号及验证码或学信网查询结果截屏；2.在国外取得的学历、学位应提供教育部门认可的学历认证证明。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另附PDF电子版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专业技术职务资格证书</w:t>
            </w:r>
          </w:p>
        </w:tc>
        <w:tc>
          <w:tcPr>
            <w:tcW w:w="5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提供已持有的职称证书，含转系列申报。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另附PDF电子版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聘任情况证明</w:t>
            </w:r>
          </w:p>
        </w:tc>
        <w:tc>
          <w:tcPr>
            <w:tcW w:w="5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1.事业单位编内人员应提供《厦门市事业单位工作人员聘任情况审批表》，档案管理单位加盖印章,日期</w:t>
            </w:r>
            <w:r>
              <w:rPr>
                <w:rFonts w:hint="eastAsia" w:ascii="仿宋_GB2312" w:eastAsia="仿宋_GB2312"/>
                <w:snapToGrid w:val="0"/>
                <w:sz w:val="24"/>
              </w:rPr>
              <w:t>须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完整；2.非在编人员、事业单位编外人员提供劳动合同、《本单位非在编拟设专技岗情况一览表》和《非在编人员花名册》；3.企业人员提供劳动合同。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另附PDF电子版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业绩成果证明</w:t>
            </w:r>
          </w:p>
        </w:tc>
        <w:tc>
          <w:tcPr>
            <w:tcW w:w="5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获奖证书、工作方案、课题报告等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。</w:t>
            </w:r>
            <w:bookmarkStart w:id="0" w:name="_GoBack"/>
            <w:bookmarkEnd w:id="0"/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另附PDF电子版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继续教育证明</w:t>
            </w:r>
          </w:p>
        </w:tc>
        <w:tc>
          <w:tcPr>
            <w:tcW w:w="5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每年不少于90学时，公共课30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专业课60。其中，中级职称申报人员须由市人社局核验并开具合格证明，初级须由主管部门核验并开具合格证明。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另附PDF电子版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年度考核证明</w:t>
            </w:r>
          </w:p>
        </w:tc>
        <w:tc>
          <w:tcPr>
            <w:tcW w:w="5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提供不少于任职所要求年限的</w:t>
            </w: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《年度考核表》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，档案管理单位加盖印章,日期</w:t>
            </w:r>
            <w:r>
              <w:rPr>
                <w:rFonts w:hint="eastAsia" w:ascii="仿宋_GB2312" w:eastAsia="仿宋_GB2312"/>
                <w:snapToGrid w:val="0"/>
                <w:sz w:val="24"/>
              </w:rPr>
              <w:t>须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完整。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另附PDF电子版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5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宋体"/>
                <w:kern w:val="0"/>
                <w:sz w:val="28"/>
                <w:szCs w:val="28"/>
              </w:rPr>
              <w:t>材料名称</w:t>
            </w:r>
          </w:p>
        </w:tc>
        <w:tc>
          <w:tcPr>
            <w:tcW w:w="564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宋体"/>
                <w:kern w:val="0"/>
                <w:sz w:val="28"/>
                <w:szCs w:val="28"/>
              </w:rPr>
              <w:t>具体要求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宋体"/>
                <w:kern w:val="0"/>
                <w:sz w:val="28"/>
                <w:szCs w:val="28"/>
              </w:rPr>
              <w:t>应交盖章纸质材料份数</w:t>
            </w:r>
          </w:p>
        </w:tc>
        <w:tc>
          <w:tcPr>
            <w:tcW w:w="2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64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宋体"/>
                <w:kern w:val="0"/>
                <w:sz w:val="28"/>
                <w:szCs w:val="28"/>
              </w:rPr>
              <w:t>初级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宋体"/>
                <w:kern w:val="0"/>
                <w:sz w:val="28"/>
                <w:szCs w:val="28"/>
              </w:rPr>
              <w:t>中级</w:t>
            </w:r>
          </w:p>
        </w:tc>
        <w:tc>
          <w:tcPr>
            <w:tcW w:w="2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5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单位推荐意见</w:t>
            </w:r>
          </w:p>
        </w:tc>
        <w:tc>
          <w:tcPr>
            <w:tcW w:w="5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单位对申报人的思想政治表现、工作能力、主要业绩成果等情况作出综合评价并加盖用人单位公章，破格申报中级职称人员的</w:t>
            </w:r>
            <w:r>
              <w:rPr>
                <w:rFonts w:hint="eastAsia" w:ascii="仿宋_GB2312" w:eastAsia="仿宋_GB2312"/>
                <w:snapToGrid w:val="0"/>
                <w:sz w:val="24"/>
              </w:rPr>
              <w:t>须</w:t>
            </w: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说明具体情况及理由。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2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另附PDF电子版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5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个人业务总结</w:t>
            </w:r>
          </w:p>
        </w:tc>
        <w:tc>
          <w:tcPr>
            <w:tcW w:w="5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本人签名并加盖用人单位公章，破格申报中级职称人员的</w:t>
            </w:r>
            <w:r>
              <w:rPr>
                <w:rFonts w:hint="eastAsia" w:ascii="仿宋_GB2312" w:eastAsia="仿宋_GB2312"/>
                <w:snapToGrid w:val="0"/>
                <w:sz w:val="24"/>
              </w:rPr>
              <w:t>须</w:t>
            </w: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说明具体情况及理由。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2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另附PDF电子版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5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仿宋_GB2312" w:eastAsia="仿宋_GB2312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学术论文</w:t>
            </w:r>
            <w:r>
              <w:rPr>
                <w:rFonts w:hint="eastAsia" w:ascii="仿宋_GB2312" w:eastAsia="仿宋_GB2312" w:cs="宋体"/>
                <w:bCs/>
                <w:kern w:val="0"/>
                <w:sz w:val="24"/>
                <w:lang w:eastAsia="zh-CN"/>
              </w:rPr>
              <w:t>（专著、理论文章等）</w:t>
            </w:r>
          </w:p>
        </w:tc>
        <w:tc>
          <w:tcPr>
            <w:tcW w:w="5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</w:rPr>
              <w:t>1.复印封面、封二、封底、目录和全文后盖章</w:t>
            </w:r>
            <w:r>
              <w:rPr>
                <w:rFonts w:hint="eastAsia" w:ascii="仿宋_GB2312" w:eastAsia="仿宋_GB2312" w:cs="仿宋_GB2312"/>
                <w:snapToGrid w:val="0"/>
                <w:kern w:val="0"/>
                <w:sz w:val="24"/>
              </w:rPr>
              <w:t>；2.</w:t>
            </w:r>
            <w:r>
              <w:rPr>
                <w:rFonts w:hint="eastAsia" w:ascii="仿宋_GB2312" w:eastAsia="仿宋_GB2312"/>
                <w:snapToGrid w:val="0"/>
                <w:sz w:val="24"/>
              </w:rPr>
              <w:t>属合作撰写，须提交双方作者所承担的内容的有效证明；3.要求在合法理论刊物上正式发表，刊用件、约稿函、用稿证明等一律不予受理，发表在增刊、套刊、电子刊、一号多刊以及假冒伪造刊物上的论文一律不予认可。</w:t>
            </w:r>
            <w:r>
              <w:rPr>
                <w:rFonts w:hint="eastAsia" w:ascii="仿宋_GB2312" w:eastAsia="仿宋_GB2312"/>
                <w:snapToGrid w:val="0"/>
                <w:sz w:val="24"/>
                <w:lang w:eastAsia="zh-CN"/>
              </w:rPr>
              <w:t>其中</w:t>
            </w:r>
            <w:r>
              <w:rPr>
                <w:rFonts w:hint="eastAsia" w:ascii="仿宋_GB2312" w:eastAsia="仿宋_GB2312" w:cs="宋体"/>
                <w:bCs/>
                <w:kern w:val="0"/>
                <w:sz w:val="24"/>
                <w:lang w:eastAsia="zh-CN"/>
              </w:rPr>
              <w:t>艺术中级的理论文章不作发表要求。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2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另附PDF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WORD电子版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期刊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或专著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原件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5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仿宋_GB2312" w:eastAsia="仿宋_GB2312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  <w:lang w:eastAsia="zh-CN"/>
              </w:rPr>
              <w:t>艺术系列代表性作品</w:t>
            </w:r>
          </w:p>
        </w:tc>
        <w:tc>
          <w:tcPr>
            <w:tcW w:w="5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4"/>
                <w:lang w:eastAsia="zh-CN"/>
              </w:rPr>
              <w:t>申报艺术系列中级职称人员可选择学术专著、学术文章、代表性作品任一项作为代表性成果，其中选择代表性作品的，应按《艺术系列代表性成果提交指南》要求提供相应材料。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Times New Roman" w:eastAsia="仿宋_GB2312" w:cs="宋体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另附PDF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WORD电子版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，视频、作品集原件等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5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中初级职称学术水平、业绩成果综合评价汇总表</w:t>
            </w:r>
          </w:p>
        </w:tc>
        <w:tc>
          <w:tcPr>
            <w:tcW w:w="5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 w:cs="宋体"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snapToGrid w:val="0"/>
                <w:kern w:val="0"/>
                <w:sz w:val="24"/>
              </w:rPr>
              <w:t>将正式发表的学术论文或专著作为代表作填入表中。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2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另附WORD电子版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5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中初级专业技术职务任职资格证书备案表</w:t>
            </w:r>
          </w:p>
        </w:tc>
        <w:tc>
          <w:tcPr>
            <w:tcW w:w="5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详见附件表格。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2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另附WORD电子版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5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参加答辩人员简明情况表</w:t>
            </w:r>
          </w:p>
        </w:tc>
        <w:tc>
          <w:tcPr>
            <w:tcW w:w="5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snapToGrid w:val="0"/>
                <w:kern w:val="0"/>
                <w:sz w:val="24"/>
              </w:rPr>
              <w:t>仅限破格申报中级职称</w:t>
            </w:r>
            <w:r>
              <w:rPr>
                <w:rFonts w:hint="eastAsia" w:ascii="仿宋_GB2312" w:eastAsia="仿宋_GB2312"/>
                <w:snapToGrid w:val="0"/>
                <w:sz w:val="24"/>
              </w:rPr>
              <w:t>人员</w:t>
            </w:r>
            <w:r>
              <w:rPr>
                <w:rFonts w:hint="eastAsia" w:ascii="仿宋_GB2312" w:eastAsia="仿宋_GB2312" w:cs="宋体"/>
                <w:bCs/>
                <w:snapToGrid w:val="0"/>
                <w:kern w:val="0"/>
                <w:sz w:val="24"/>
              </w:rPr>
              <w:t>填写。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-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1</w:t>
            </w:r>
          </w:p>
        </w:tc>
        <w:tc>
          <w:tcPr>
            <w:tcW w:w="2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另附WORD电子版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eastAsia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5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snapToGrid w:val="0"/>
                <w:kern w:val="0"/>
                <w:sz w:val="24"/>
              </w:rPr>
              <w:t>彩色近照</w:t>
            </w:r>
          </w:p>
        </w:tc>
        <w:tc>
          <w:tcPr>
            <w:tcW w:w="5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初级1寸，中级2寸。电子版照片格式为JPG，底色不限，“申报专业_姓名.jpg”命名。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1</w:t>
            </w:r>
          </w:p>
        </w:tc>
        <w:tc>
          <w:tcPr>
            <w:tcW w:w="2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原件,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另附JPG电子版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919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8"/>
                <w:szCs w:val="28"/>
              </w:rPr>
              <w:t>注意事项</w:t>
            </w:r>
          </w:p>
        </w:tc>
        <w:tc>
          <w:tcPr>
            <w:tcW w:w="147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1.</w:t>
            </w:r>
            <w:r>
              <w:rPr>
                <w:rFonts w:hint="eastAsia" w:ascii="仿宋_GB2312" w:eastAsia="仿宋_GB2312"/>
                <w:b/>
                <w:kern w:val="0"/>
                <w:sz w:val="24"/>
              </w:rPr>
              <w:t>复印件应每页加盖用人单位公章，注明“属原件复印”，审核人</w:t>
            </w:r>
            <w:r>
              <w:rPr>
                <w:rFonts w:hint="eastAsia" w:ascii="仿宋_GB2312" w:eastAsia="仿宋_GB2312"/>
                <w:b/>
                <w:kern w:val="0"/>
                <w:sz w:val="24"/>
                <w:lang w:eastAsia="zh-CN"/>
              </w:rPr>
              <w:t>（人事或分管领导）</w:t>
            </w:r>
            <w:r>
              <w:rPr>
                <w:rFonts w:hint="eastAsia" w:ascii="仿宋_GB2312" w:eastAsia="仿宋_GB2312"/>
                <w:b/>
                <w:kern w:val="0"/>
                <w:sz w:val="24"/>
              </w:rPr>
              <w:t>签名</w:t>
            </w:r>
            <w:r>
              <w:rPr>
                <w:rFonts w:hint="eastAsia" w:ascii="仿宋_GB2312" w:eastAsia="仿宋_GB2312"/>
                <w:kern w:val="0"/>
                <w:sz w:val="24"/>
              </w:rPr>
              <w:t>；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2.表格下载后不得改变格式内容，所有材料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双面打印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后</w:t>
            </w:r>
            <w:r>
              <w:rPr>
                <w:rFonts w:hint="eastAsia" w:ascii="仿宋_GB2312" w:eastAsia="仿宋_GB2312"/>
                <w:kern w:val="0"/>
                <w:sz w:val="24"/>
              </w:rPr>
              <w:t>按顺序组装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kern w:val="0"/>
                <w:sz w:val="24"/>
              </w:rPr>
              <w:t>用长尾夹固定；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3.所有材料中，申报人所在单位应准确完整填写，其中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劳务派遣非在编人员单位名称应写明派遣单位，如厦门高新人才开发有限公司派遣至xxxx单位，编外人员应写明编外，如xxxx单位（编外人员）；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4.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不同</w:t>
            </w:r>
            <w:r>
              <w:rPr>
                <w:rFonts w:hint="eastAsia" w:ascii="仿宋_GB2312" w:eastAsia="仿宋_GB2312"/>
                <w:kern w:val="0"/>
                <w:sz w:val="24"/>
              </w:rPr>
              <w:t>材料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间</w:t>
            </w:r>
            <w:r>
              <w:rPr>
                <w:rFonts w:hint="eastAsia" w:ascii="仿宋_GB2312" w:eastAsia="仿宋_GB2312"/>
                <w:kern w:val="0"/>
                <w:sz w:val="24"/>
              </w:rPr>
              <w:t>相同事项内容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应</w:t>
            </w:r>
            <w:r>
              <w:rPr>
                <w:rFonts w:hint="eastAsia" w:ascii="仿宋_GB2312" w:eastAsia="仿宋_GB2312"/>
                <w:kern w:val="0"/>
                <w:sz w:val="24"/>
              </w:rPr>
              <w:t>一致，电子文档应与纸质材料一致，电子文档请统一打包发送至wlj_rsc@</w:t>
            </w:r>
            <w:r>
              <w:rPr>
                <w:rFonts w:ascii="仿宋" w:hAnsi="仿宋" w:eastAsia="仿宋"/>
                <w:sz w:val="24"/>
              </w:rPr>
              <w:t>xm.gov.cn</w:t>
            </w:r>
            <w:r>
              <w:rPr>
                <w:rFonts w:hint="eastAsia" w:ascii="仿宋_GB2312" w:eastAsia="仿宋_GB2312"/>
                <w:kern w:val="0"/>
                <w:sz w:val="24"/>
              </w:rPr>
              <w:t>，纸质材料可报送或邮寄至市文旅局职改办，地址：厦门市体育路95号厦门市文化和旅游局508室，联系人谢雯，联系电话5371912。</w:t>
            </w:r>
          </w:p>
        </w:tc>
      </w:tr>
    </w:tbl>
    <w:p/>
    <w:sectPr>
      <w:footerReference r:id="rId3" w:type="default"/>
      <w:pgSz w:w="16840" w:h="11907" w:orient="landscape"/>
      <w:pgMar w:top="567" w:right="1134" w:bottom="567" w:left="1134" w:header="851" w:footer="1276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1472541"/>
    <w:rsid w:val="000763D5"/>
    <w:rsid w:val="000E6122"/>
    <w:rsid w:val="00163DB9"/>
    <w:rsid w:val="0017012D"/>
    <w:rsid w:val="001E6D96"/>
    <w:rsid w:val="001E7004"/>
    <w:rsid w:val="002010EC"/>
    <w:rsid w:val="002179A6"/>
    <w:rsid w:val="00295D6B"/>
    <w:rsid w:val="00304E79"/>
    <w:rsid w:val="00306D01"/>
    <w:rsid w:val="00310D36"/>
    <w:rsid w:val="00335EC3"/>
    <w:rsid w:val="00390E71"/>
    <w:rsid w:val="003D2054"/>
    <w:rsid w:val="003D4F37"/>
    <w:rsid w:val="004424B4"/>
    <w:rsid w:val="00442D78"/>
    <w:rsid w:val="00477504"/>
    <w:rsid w:val="00540A93"/>
    <w:rsid w:val="005666A5"/>
    <w:rsid w:val="005678A9"/>
    <w:rsid w:val="005D68CA"/>
    <w:rsid w:val="005F44F6"/>
    <w:rsid w:val="0069492F"/>
    <w:rsid w:val="006A696C"/>
    <w:rsid w:val="006B26F9"/>
    <w:rsid w:val="00723FD7"/>
    <w:rsid w:val="00842C6E"/>
    <w:rsid w:val="00846B59"/>
    <w:rsid w:val="008B0B93"/>
    <w:rsid w:val="00914D41"/>
    <w:rsid w:val="00950F65"/>
    <w:rsid w:val="00980C7F"/>
    <w:rsid w:val="0098110D"/>
    <w:rsid w:val="009C40D7"/>
    <w:rsid w:val="009C566B"/>
    <w:rsid w:val="009F6F06"/>
    <w:rsid w:val="00B60D57"/>
    <w:rsid w:val="00B649EB"/>
    <w:rsid w:val="00BF0794"/>
    <w:rsid w:val="00C52EDE"/>
    <w:rsid w:val="00C6366E"/>
    <w:rsid w:val="00C7047B"/>
    <w:rsid w:val="00CC10BB"/>
    <w:rsid w:val="00D039FE"/>
    <w:rsid w:val="00D03DFD"/>
    <w:rsid w:val="00D05F08"/>
    <w:rsid w:val="00D37D4B"/>
    <w:rsid w:val="00D6145C"/>
    <w:rsid w:val="00DD08E2"/>
    <w:rsid w:val="00EF7252"/>
    <w:rsid w:val="00EF7B23"/>
    <w:rsid w:val="00F25503"/>
    <w:rsid w:val="060D3A52"/>
    <w:rsid w:val="066E592C"/>
    <w:rsid w:val="0F9D04E5"/>
    <w:rsid w:val="151C20D0"/>
    <w:rsid w:val="1C9E1272"/>
    <w:rsid w:val="2536214F"/>
    <w:rsid w:val="29877DF1"/>
    <w:rsid w:val="2A116C27"/>
    <w:rsid w:val="2A8B7D9E"/>
    <w:rsid w:val="2C863622"/>
    <w:rsid w:val="2DB866EE"/>
    <w:rsid w:val="37E824B0"/>
    <w:rsid w:val="3E0B239A"/>
    <w:rsid w:val="412536FD"/>
    <w:rsid w:val="459A64A3"/>
    <w:rsid w:val="510B342B"/>
    <w:rsid w:val="51472541"/>
    <w:rsid w:val="54CA7CBE"/>
    <w:rsid w:val="58150037"/>
    <w:rsid w:val="5C71415C"/>
    <w:rsid w:val="6D1B3918"/>
    <w:rsid w:val="6E6127EE"/>
    <w:rsid w:val="786E1283"/>
    <w:rsid w:val="78A8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方正仿宋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next w:val="3"/>
    <w:uiPriority w:val="0"/>
    <w:pPr>
      <w:spacing w:before="100" w:beforeAutospacing="1" w:after="100" w:afterAutospacing="1"/>
    </w:pPr>
    <w:rPr>
      <w:rFonts w:ascii="宋体" w:hAnsi="Times New Roman" w:eastAsia="宋体" w:cs="Times New Roman"/>
      <w:sz w:val="24"/>
      <w:szCs w:val="24"/>
      <w:lang w:val="en-US" w:eastAsia="zh-CN" w:bidi="ar-SA"/>
    </w:rPr>
  </w:style>
  <w:style w:type="character" w:styleId="8">
    <w:name w:val="page number"/>
    <w:uiPriority w:val="0"/>
  </w:style>
  <w:style w:type="character" w:styleId="9">
    <w:name w:val="FollowedHyperlink"/>
    <w:basedOn w:val="7"/>
    <w:uiPriority w:val="0"/>
    <w:rPr>
      <w:color w:val="800080"/>
      <w:u w:val="single"/>
    </w:rPr>
  </w:style>
  <w:style w:type="character" w:styleId="10">
    <w:name w:val="Hyperlink"/>
    <w:basedOn w:val="7"/>
    <w:uiPriority w:val="0"/>
    <w:rPr>
      <w:color w:val="0000FF"/>
      <w:u w:val="single"/>
    </w:rPr>
  </w:style>
  <w:style w:type="character" w:customStyle="1" w:styleId="11">
    <w:name w:val="页眉 Char"/>
    <w:basedOn w:val="7"/>
    <w:link w:val="4"/>
    <w:uiPriority w:val="0"/>
    <w:rPr>
      <w:rFonts w:eastAsia="方正仿宋"/>
      <w:kern w:val="2"/>
      <w:sz w:val="18"/>
      <w:szCs w:val="18"/>
    </w:rPr>
  </w:style>
  <w:style w:type="character" w:customStyle="1" w:styleId="12">
    <w:name w:val="批注框文本 Char"/>
    <w:basedOn w:val="7"/>
    <w:link w:val="2"/>
    <w:uiPriority w:val="0"/>
    <w:rPr>
      <w:rFonts w:eastAsia="方正仿宋"/>
      <w:kern w:val="2"/>
      <w:sz w:val="18"/>
      <w:szCs w:val="18"/>
    </w:rPr>
  </w:style>
  <w:style w:type="paragraph" w:customStyle="1" w:styleId="13">
    <w:name w:val="Revision"/>
    <w:hidden/>
    <w:unhideWhenUsed/>
    <w:uiPriority w:val="99"/>
    <w:rPr>
      <w:rFonts w:ascii="Times New Roman" w:hAnsi="Times New Roman" w:eastAsia="方正仿宋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</Company>
  <Pages>2</Pages>
  <Words>241</Words>
  <Characters>1377</Characters>
  <Lines>11</Lines>
  <Paragraphs>3</Paragraphs>
  <TotalTime>4</TotalTime>
  <ScaleCrop>false</ScaleCrop>
  <LinksUpToDate>false</LinksUpToDate>
  <CharactersWithSpaces>1615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2022-03-16T08:54:00Z</dcterms:created>
  <dc:creator>陈赛男</dc:creator>
  <cp:lastModifiedBy>谢雯</cp:lastModifiedBy>
  <dcterms:modified xsi:type="dcterms:W3CDTF">2026-02-06T02:52:02Z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