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E6B8">
      <w:pPr>
        <w:widowControl/>
        <w:spacing w:line="500" w:lineRule="exact"/>
        <w:jc w:val="left"/>
        <w:rPr>
          <w:rFonts w:ascii="黑体" w:hAnsi="黑体" w:eastAsia="黑体"/>
          <w:color w:val="000000"/>
          <w:kern w:val="0"/>
          <w:szCs w:val="28"/>
        </w:rPr>
      </w:pPr>
      <w:r>
        <w:rPr>
          <w:rFonts w:hint="eastAsia" w:ascii="黑体" w:hAnsi="黑体" w:eastAsia="黑体"/>
          <w:color w:val="000000"/>
          <w:kern w:val="0"/>
          <w:szCs w:val="28"/>
        </w:rPr>
        <w:t>附件3</w:t>
      </w:r>
    </w:p>
    <w:p w14:paraId="0411F03C">
      <w:pPr>
        <w:widowControl/>
        <w:spacing w:line="500" w:lineRule="exact"/>
        <w:ind w:firstLine="138"/>
        <w:jc w:val="left"/>
        <w:rPr>
          <w:rFonts w:ascii="黑体" w:hAnsi="黑体" w:eastAsia="黑体"/>
          <w:color w:val="000000"/>
          <w:kern w:val="0"/>
        </w:rPr>
      </w:pPr>
      <w:bookmarkStart w:id="0" w:name="_GoBack"/>
      <w:bookmarkEnd w:id="0"/>
    </w:p>
    <w:p w14:paraId="5379B77A">
      <w:pPr>
        <w:widowControl/>
        <w:spacing w:line="56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0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0"/>
          <w:szCs w:val="36"/>
        </w:rPr>
        <w:t>厦门市金莲</w:t>
      </w:r>
      <w:r>
        <w:rPr>
          <w:rFonts w:hint="eastAsia" w:ascii="方正小标宋简体" w:hAnsi="方正小标宋简体" w:eastAsia="方正小标宋简体"/>
          <w:b/>
          <w:color w:val="000000"/>
          <w:kern w:val="0"/>
          <w:sz w:val="40"/>
          <w:szCs w:val="36"/>
        </w:rPr>
        <w:t>陞</w:t>
      </w:r>
      <w:r>
        <w:rPr>
          <w:rFonts w:hint="eastAsia" w:ascii="方正小标宋简体" w:hAnsi="方正小标宋简体" w:eastAsia="方正小标宋简体"/>
          <w:color w:val="000000"/>
          <w:kern w:val="0"/>
          <w:sz w:val="40"/>
          <w:szCs w:val="36"/>
        </w:rPr>
        <w:t>高甲剧团公开招聘合同制工作人员</w:t>
      </w:r>
    </w:p>
    <w:p w14:paraId="773D6391">
      <w:pPr>
        <w:widowControl/>
        <w:spacing w:line="560" w:lineRule="exact"/>
        <w:jc w:val="center"/>
        <w:rPr>
          <w:rFonts w:ascii="方正小标宋简体" w:hAnsi="方正小标宋简体" w:eastAsia="方正小标宋简体"/>
          <w:color w:val="000000"/>
          <w:kern w:val="0"/>
          <w:sz w:val="40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0"/>
          <w:szCs w:val="36"/>
        </w:rPr>
        <w:t>专业测试内容和形式</w:t>
      </w:r>
      <w:r>
        <w:rPr>
          <w:rFonts w:hint="eastAsia" w:ascii="方正小标宋简体" w:hAnsi="方正小标宋简体" w:eastAsia="方正小标宋简体"/>
          <w:color w:val="auto"/>
          <w:kern w:val="0"/>
          <w:sz w:val="40"/>
          <w:szCs w:val="36"/>
        </w:rPr>
        <w:t>（2025年</w:t>
      </w:r>
      <w:r>
        <w:rPr>
          <w:rFonts w:hint="eastAsia" w:ascii="方正小标宋简体" w:hAnsi="方正小标宋简体" w:eastAsia="方正小标宋简体"/>
          <w:color w:val="auto"/>
          <w:kern w:val="0"/>
          <w:sz w:val="40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/>
          <w:color w:val="auto"/>
          <w:kern w:val="0"/>
          <w:sz w:val="40"/>
          <w:szCs w:val="36"/>
        </w:rPr>
        <w:t>月）</w:t>
      </w:r>
    </w:p>
    <w:p w14:paraId="24F050EB">
      <w:pPr>
        <w:widowControl/>
        <w:spacing w:line="500" w:lineRule="exact"/>
        <w:ind w:firstLine="138"/>
        <w:jc w:val="left"/>
        <w:rPr>
          <w:rFonts w:ascii="仿宋" w:hAnsi="仿宋" w:eastAsia="仿宋"/>
          <w:b/>
          <w:bCs/>
          <w:color w:val="000000"/>
          <w:kern w:val="0"/>
          <w:szCs w:val="28"/>
        </w:rPr>
      </w:pPr>
    </w:p>
    <w:tbl>
      <w:tblPr>
        <w:tblStyle w:val="2"/>
        <w:tblW w:w="86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770"/>
        <w:gridCol w:w="5090"/>
      </w:tblGrid>
      <w:tr w14:paraId="19357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47" w:type="dxa"/>
            <w:noWrap w:val="0"/>
            <w:vAlign w:val="center"/>
          </w:tcPr>
          <w:p w14:paraId="21C33E34">
            <w:pPr>
              <w:ind w:firstLine="138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招考单位</w:t>
            </w:r>
          </w:p>
        </w:tc>
        <w:tc>
          <w:tcPr>
            <w:tcW w:w="1770" w:type="dxa"/>
            <w:noWrap w:val="0"/>
            <w:vAlign w:val="center"/>
          </w:tcPr>
          <w:p w14:paraId="325C3CC0">
            <w:pPr>
              <w:ind w:firstLine="138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招聘岗位</w:t>
            </w:r>
          </w:p>
        </w:tc>
        <w:tc>
          <w:tcPr>
            <w:tcW w:w="5090" w:type="dxa"/>
            <w:noWrap w:val="0"/>
            <w:vAlign w:val="center"/>
          </w:tcPr>
          <w:p w14:paraId="12D72F36">
            <w:pPr>
              <w:ind w:firstLine="138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内容和形式</w:t>
            </w:r>
          </w:p>
        </w:tc>
      </w:tr>
      <w:tr w14:paraId="2CCF6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 w14:paraId="39CAE9CB">
            <w:pPr>
              <w:spacing w:line="500" w:lineRule="exact"/>
              <w:ind w:firstLine="138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厦门市</w:t>
            </w:r>
          </w:p>
          <w:p w14:paraId="27D51778">
            <w:pPr>
              <w:spacing w:line="500" w:lineRule="exact"/>
              <w:ind w:firstLine="138"/>
              <w:jc w:val="center"/>
              <w:rPr>
                <w:rFonts w:hint="eastAsia" w:ascii="仿宋_GB2312" w:hAnsi="仿宋" w:eastAsia="仿宋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金莲</w:t>
            </w:r>
            <w:r>
              <w:rPr>
                <w:rFonts w:hint="eastAsia" w:ascii="仿宋_GB2312" w:hAnsi="仿宋" w:eastAsia="仿宋"/>
                <w:color w:val="000000"/>
              </w:rPr>
              <w:t>陞</w:t>
            </w:r>
          </w:p>
          <w:p w14:paraId="03F63F8C">
            <w:pPr>
              <w:spacing w:line="500" w:lineRule="exact"/>
              <w:ind w:firstLine="138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高甲剧团</w:t>
            </w:r>
          </w:p>
        </w:tc>
        <w:tc>
          <w:tcPr>
            <w:tcW w:w="1770" w:type="dxa"/>
            <w:noWrap w:val="0"/>
            <w:vAlign w:val="center"/>
          </w:tcPr>
          <w:p w14:paraId="4D2D6931">
            <w:pPr>
              <w:spacing w:line="500" w:lineRule="exact"/>
              <w:ind w:firstLine="138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演奏员（司鼓）</w:t>
            </w:r>
          </w:p>
        </w:tc>
        <w:tc>
          <w:tcPr>
            <w:tcW w:w="5090" w:type="dxa"/>
            <w:noWrap w:val="0"/>
            <w:vAlign w:val="center"/>
          </w:tcPr>
          <w:p w14:paraId="3852785C">
            <w:pPr>
              <w:spacing w:line="500" w:lineRule="exact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1.自选司鼓演奏（8分钟以内，自带乐器）</w:t>
            </w:r>
          </w:p>
          <w:p w14:paraId="0326E668">
            <w:pPr>
              <w:spacing w:line="500" w:lineRule="exact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2.指定高甲戏曲谱演奏（8分钟以内）</w:t>
            </w:r>
          </w:p>
          <w:p w14:paraId="5859F28F">
            <w:pPr>
              <w:spacing w:line="500" w:lineRule="exact"/>
              <w:ind w:left="2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3.现场专业知识问答（10分钟以内）</w:t>
            </w:r>
          </w:p>
        </w:tc>
      </w:tr>
      <w:tr w14:paraId="6D241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 w14:paraId="367F35C5">
            <w:pPr>
              <w:spacing w:line="500" w:lineRule="exact"/>
              <w:ind w:firstLine="138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088F434">
            <w:pPr>
              <w:spacing w:line="500" w:lineRule="exact"/>
              <w:ind w:firstLine="138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演员</w:t>
            </w:r>
          </w:p>
          <w:p w14:paraId="31E0F21D">
            <w:pPr>
              <w:spacing w:line="500" w:lineRule="exact"/>
              <w:ind w:firstLine="138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（武生）</w:t>
            </w:r>
          </w:p>
        </w:tc>
        <w:tc>
          <w:tcPr>
            <w:tcW w:w="5090" w:type="dxa"/>
            <w:noWrap w:val="0"/>
            <w:vAlign w:val="center"/>
          </w:tcPr>
          <w:p w14:paraId="62ADBCF1">
            <w:pPr>
              <w:tabs>
                <w:tab w:val="left" w:pos="312"/>
              </w:tabs>
              <w:spacing w:line="500" w:lineRule="exact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1.自选剧目展示（10分钟以内）</w:t>
            </w:r>
          </w:p>
          <w:p w14:paraId="3B45197A">
            <w:pPr>
              <w:tabs>
                <w:tab w:val="left" w:pos="312"/>
              </w:tabs>
              <w:spacing w:line="500" w:lineRule="exact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2.自选专业技巧展示（8分钟以内）</w:t>
            </w:r>
          </w:p>
          <w:p w14:paraId="557EC0D2">
            <w:pPr>
              <w:spacing w:line="500" w:lineRule="exact"/>
              <w:ind w:left="2"/>
              <w:rPr>
                <w:rFonts w:ascii="仿宋_GB2312" w:hAnsi="仿宋" w:eastAsia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3.现场专业知识问答（10分钟以内）</w:t>
            </w:r>
          </w:p>
        </w:tc>
      </w:tr>
    </w:tbl>
    <w:p w14:paraId="1AE8D6D1">
      <w:pPr>
        <w:widowControl/>
        <w:spacing w:line="500" w:lineRule="exact"/>
        <w:ind w:firstLine="138"/>
        <w:jc w:val="left"/>
        <w:rPr>
          <w:rFonts w:ascii="黑体" w:hAnsi="黑体" w:eastAsia="黑体"/>
          <w:color w:val="000000"/>
          <w:kern w:val="0"/>
          <w:szCs w:val="28"/>
        </w:rPr>
      </w:pPr>
    </w:p>
    <w:p w14:paraId="6F687840"/>
    <w:sectPr>
      <w:pgSz w:w="11906" w:h="16838"/>
      <w:pgMar w:top="2098" w:right="1474" w:bottom="1985" w:left="1588" w:header="851" w:footer="1418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E5366"/>
    <w:rsid w:val="3F4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2025-09-30T08:13:08Z</dcterms:created>
  <dc:creator>Administrator</dc:creator>
  <cp:lastModifiedBy>方小方</cp:lastModifiedBy>
  <dcterms:modified xsi:type="dcterms:W3CDTF">2025-09-30T08:13:24Z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eyJoZGlkIjoiMDhhMWUxZGQyNDMwZGU1ZGNjM2QyYjMxMzA1YTUwNTMiLCJ1c2VySWQiOiI3MTAwMDcwNzAifQ==</vt:lpwstr>
  </property>
  <property fmtid="{D5CDD505-2E9C-101B-9397-08002B2CF9AE}" pid="4" name="ICV">
    <vt:lpwstr>B882B33DB6BC4A1C8D173A348D91AC23_12</vt:lpwstr>
  </property>
</Properties>
</file>