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9464C">
      <w:pPr>
        <w:widowControl/>
        <w:spacing w:line="500" w:lineRule="exact"/>
        <w:jc w:val="left"/>
        <w:rPr>
          <w:rFonts w:ascii="黑体" w:hAnsi="黑体" w:eastAsia="黑体"/>
          <w:color w:val="auto"/>
          <w:kern w:val="0"/>
          <w:szCs w:val="28"/>
        </w:rPr>
      </w:pPr>
      <w:r>
        <w:rPr>
          <w:rFonts w:hint="eastAsia" w:ascii="黑体" w:hAnsi="黑体" w:eastAsia="黑体"/>
          <w:color w:val="auto"/>
          <w:kern w:val="0"/>
          <w:szCs w:val="28"/>
        </w:rPr>
        <w:t>附件3</w:t>
      </w:r>
    </w:p>
    <w:p w14:paraId="006D19EE">
      <w:pPr>
        <w:widowControl/>
        <w:spacing w:line="500" w:lineRule="exact"/>
        <w:ind w:firstLine="138"/>
        <w:jc w:val="left"/>
        <w:rPr>
          <w:rFonts w:ascii="黑体" w:hAnsi="黑体" w:eastAsia="黑体"/>
          <w:color w:val="auto"/>
          <w:kern w:val="0"/>
        </w:rPr>
      </w:pPr>
    </w:p>
    <w:p w14:paraId="09204F8B">
      <w:pPr>
        <w:widowControl/>
        <w:spacing w:line="560" w:lineRule="exact"/>
        <w:jc w:val="center"/>
        <w:rPr>
          <w:rFonts w:ascii="方正小标宋简体" w:hAnsi="方正小标宋简体" w:eastAsia="方正小标宋简体"/>
          <w:color w:val="auto"/>
          <w:kern w:val="0"/>
          <w:sz w:val="40"/>
          <w:szCs w:val="36"/>
        </w:rPr>
      </w:pPr>
      <w:r>
        <w:rPr>
          <w:rFonts w:hint="eastAsia" w:ascii="方正小标宋简体" w:hAnsi="方正小标宋简体" w:eastAsia="方正小标宋简体"/>
          <w:color w:val="auto"/>
          <w:kern w:val="0"/>
          <w:sz w:val="40"/>
          <w:szCs w:val="36"/>
        </w:rPr>
        <w:t>厦门市金莲</w:t>
      </w:r>
      <w:r>
        <w:rPr>
          <w:rFonts w:hint="eastAsia" w:ascii="方正小标宋简体" w:hAnsi="方正小标宋简体" w:eastAsia="方正小标宋简体"/>
          <w:b/>
          <w:color w:val="auto"/>
          <w:kern w:val="0"/>
          <w:sz w:val="40"/>
          <w:szCs w:val="36"/>
        </w:rPr>
        <w:t>陞</w:t>
      </w:r>
      <w:r>
        <w:rPr>
          <w:rFonts w:hint="eastAsia" w:ascii="方正小标宋简体" w:hAnsi="方正小标宋简体" w:eastAsia="方正小标宋简体"/>
          <w:color w:val="auto"/>
          <w:kern w:val="0"/>
          <w:sz w:val="40"/>
          <w:szCs w:val="36"/>
        </w:rPr>
        <w:t>高甲剧团公开招聘合同制工作人员</w:t>
      </w:r>
    </w:p>
    <w:p w14:paraId="74AAD79C">
      <w:pPr>
        <w:widowControl/>
        <w:spacing w:line="560" w:lineRule="exact"/>
        <w:jc w:val="center"/>
        <w:rPr>
          <w:rFonts w:ascii="方正小标宋简体" w:hAnsi="方正小标宋简体" w:eastAsia="方正小标宋简体"/>
          <w:color w:val="auto"/>
          <w:kern w:val="0"/>
          <w:sz w:val="40"/>
          <w:szCs w:val="36"/>
        </w:rPr>
      </w:pPr>
      <w:r>
        <w:rPr>
          <w:rFonts w:hint="eastAsia" w:ascii="方正小标宋简体" w:hAnsi="方正小标宋简体" w:eastAsia="方正小标宋简体"/>
          <w:color w:val="auto"/>
          <w:kern w:val="0"/>
          <w:sz w:val="40"/>
          <w:szCs w:val="36"/>
        </w:rPr>
        <w:t>专业测试内容和形式（2026年</w:t>
      </w:r>
      <w:bookmarkStart w:id="0" w:name="_GoBack"/>
      <w:r>
        <w:rPr>
          <w:rFonts w:hint="eastAsia" w:ascii="方正小标宋简体" w:hAnsi="方正小标宋简体" w:eastAsia="方正小标宋简体"/>
          <w:color w:val="auto"/>
          <w:kern w:val="0"/>
          <w:sz w:val="40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/>
          <w:color w:val="auto"/>
          <w:kern w:val="0"/>
          <w:sz w:val="40"/>
          <w:szCs w:val="36"/>
        </w:rPr>
        <w:t>月</w:t>
      </w:r>
      <w:bookmarkEnd w:id="0"/>
      <w:r>
        <w:rPr>
          <w:rFonts w:hint="eastAsia" w:ascii="方正小标宋简体" w:hAnsi="方正小标宋简体" w:eastAsia="方正小标宋简体"/>
          <w:color w:val="auto"/>
          <w:kern w:val="0"/>
          <w:sz w:val="40"/>
          <w:szCs w:val="36"/>
        </w:rPr>
        <w:t>）</w:t>
      </w:r>
    </w:p>
    <w:p w14:paraId="566CE6D6">
      <w:pPr>
        <w:widowControl/>
        <w:spacing w:line="500" w:lineRule="exact"/>
        <w:ind w:firstLine="138"/>
        <w:jc w:val="left"/>
        <w:rPr>
          <w:rFonts w:ascii="仿宋" w:hAnsi="仿宋" w:eastAsia="仿宋"/>
          <w:b/>
          <w:bCs/>
          <w:color w:val="auto"/>
          <w:kern w:val="0"/>
          <w:szCs w:val="28"/>
        </w:rPr>
      </w:pPr>
    </w:p>
    <w:tbl>
      <w:tblPr>
        <w:tblStyle w:val="2"/>
        <w:tblW w:w="86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770"/>
        <w:gridCol w:w="5090"/>
      </w:tblGrid>
      <w:tr w14:paraId="48F97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47" w:type="dxa"/>
            <w:noWrap/>
            <w:vAlign w:val="center"/>
          </w:tcPr>
          <w:p w14:paraId="056196C9">
            <w:pPr>
              <w:ind w:firstLine="138"/>
              <w:jc w:val="center"/>
              <w:rPr>
                <w:rFonts w:ascii="仿宋" w:hAnsi="仿宋" w:eastAsia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>招考单位</w:t>
            </w:r>
          </w:p>
        </w:tc>
        <w:tc>
          <w:tcPr>
            <w:tcW w:w="1770" w:type="dxa"/>
            <w:noWrap/>
            <w:vAlign w:val="center"/>
          </w:tcPr>
          <w:p w14:paraId="59154790">
            <w:pPr>
              <w:ind w:firstLine="138"/>
              <w:jc w:val="center"/>
              <w:rPr>
                <w:rFonts w:ascii="仿宋" w:hAnsi="仿宋" w:eastAsia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>招聘岗位</w:t>
            </w:r>
          </w:p>
        </w:tc>
        <w:tc>
          <w:tcPr>
            <w:tcW w:w="5090" w:type="dxa"/>
            <w:noWrap/>
            <w:vAlign w:val="center"/>
          </w:tcPr>
          <w:p w14:paraId="4673622F">
            <w:pPr>
              <w:ind w:firstLine="138"/>
              <w:jc w:val="center"/>
              <w:rPr>
                <w:rFonts w:ascii="仿宋" w:hAnsi="仿宋" w:eastAsia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>内容和形式</w:t>
            </w:r>
          </w:p>
        </w:tc>
      </w:tr>
      <w:tr w14:paraId="42799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  <w:jc w:val="center"/>
        </w:trPr>
        <w:tc>
          <w:tcPr>
            <w:tcW w:w="1747" w:type="dxa"/>
            <w:vMerge w:val="restart"/>
            <w:noWrap/>
            <w:vAlign w:val="center"/>
          </w:tcPr>
          <w:p w14:paraId="3C68C84D">
            <w:pPr>
              <w:spacing w:line="500" w:lineRule="exact"/>
              <w:ind w:firstLine="138"/>
              <w:jc w:val="center"/>
              <w:rPr>
                <w:rFonts w:ascii="仿宋_GB2312" w:hAnsi="仿宋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厦门市</w:t>
            </w:r>
          </w:p>
          <w:p w14:paraId="1225F25B">
            <w:pPr>
              <w:spacing w:line="500" w:lineRule="exact"/>
              <w:ind w:firstLine="138"/>
              <w:jc w:val="center"/>
              <w:rPr>
                <w:rFonts w:ascii="仿宋_GB2312" w:hAnsi="仿宋" w:eastAsia="仿宋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金莲</w:t>
            </w:r>
            <w:r>
              <w:rPr>
                <w:rFonts w:hint="eastAsia" w:ascii="仿宋_GB2312" w:hAnsi="仿宋" w:eastAsia="仿宋"/>
                <w:color w:val="auto"/>
              </w:rPr>
              <w:t>陞</w:t>
            </w:r>
          </w:p>
          <w:p w14:paraId="3EF43ADE">
            <w:pPr>
              <w:spacing w:line="500" w:lineRule="exact"/>
              <w:ind w:firstLine="138"/>
              <w:jc w:val="center"/>
              <w:rPr>
                <w:rFonts w:ascii="仿宋_GB2312" w:hAnsi="仿宋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高甲剧团</w:t>
            </w:r>
          </w:p>
        </w:tc>
        <w:tc>
          <w:tcPr>
            <w:tcW w:w="1770" w:type="dxa"/>
            <w:noWrap/>
            <w:vAlign w:val="center"/>
          </w:tcPr>
          <w:p w14:paraId="07330BE0">
            <w:pPr>
              <w:spacing w:line="500" w:lineRule="exact"/>
              <w:ind w:firstLine="138"/>
              <w:jc w:val="center"/>
              <w:rPr>
                <w:rFonts w:ascii="仿宋_GB2312" w:hAnsi="仿宋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演奏员（司鼓）</w:t>
            </w:r>
          </w:p>
        </w:tc>
        <w:tc>
          <w:tcPr>
            <w:tcW w:w="5090" w:type="dxa"/>
            <w:noWrap/>
            <w:vAlign w:val="center"/>
          </w:tcPr>
          <w:p w14:paraId="1C3CA1B4">
            <w:pPr>
              <w:spacing w:line="500" w:lineRule="exact"/>
              <w:rPr>
                <w:rFonts w:ascii="仿宋_GB2312" w:hAnsi="仿宋" w:eastAsia="仿宋_GB2312"/>
                <w:color w:val="auto"/>
                <w:kern w:val="0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</w:rPr>
              <w:t>1.自选司鼓演奏（8分钟以内）</w:t>
            </w:r>
          </w:p>
          <w:p w14:paraId="4ADEBFC8">
            <w:pPr>
              <w:spacing w:line="500" w:lineRule="exact"/>
              <w:rPr>
                <w:rFonts w:ascii="仿宋_GB2312" w:hAnsi="仿宋" w:eastAsia="仿宋_GB2312"/>
                <w:color w:val="auto"/>
                <w:kern w:val="0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</w:rPr>
              <w:t>2.指定高甲戏曲谱司鼓演奏（8分钟以内）</w:t>
            </w:r>
          </w:p>
          <w:p w14:paraId="20505064">
            <w:pPr>
              <w:spacing w:line="500" w:lineRule="exact"/>
              <w:rPr>
                <w:rFonts w:hint="eastAsia" w:ascii="仿宋_GB2312" w:hAnsi="仿宋" w:eastAsia="仿宋_GB2312"/>
                <w:color w:val="auto"/>
                <w:kern w:val="0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</w:rPr>
              <w:t>3.指定传统打击乐器演奏（8分钟以内）</w:t>
            </w:r>
          </w:p>
          <w:p w14:paraId="512BCCEA">
            <w:pPr>
              <w:spacing w:line="500" w:lineRule="exact"/>
              <w:rPr>
                <w:rFonts w:ascii="仿宋_GB2312" w:hAnsi="仿宋" w:eastAsia="仿宋_GB2312"/>
                <w:color w:val="auto"/>
                <w:kern w:val="0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</w:rPr>
              <w:t>4.现场专业知识问答（10分钟以内）</w:t>
            </w:r>
          </w:p>
        </w:tc>
      </w:tr>
      <w:tr w14:paraId="7613D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1747" w:type="dxa"/>
            <w:vMerge w:val="continue"/>
            <w:noWrap/>
            <w:vAlign w:val="center"/>
          </w:tcPr>
          <w:p w14:paraId="2282FDE8">
            <w:pPr>
              <w:spacing w:line="500" w:lineRule="exact"/>
              <w:ind w:firstLine="138"/>
              <w:jc w:val="center"/>
              <w:rPr>
                <w:rFonts w:ascii="仿宋_GB2312" w:hAnsi="仿宋" w:eastAsia="仿宋_GB2312"/>
                <w:color w:val="auto"/>
              </w:rPr>
            </w:pPr>
          </w:p>
        </w:tc>
        <w:tc>
          <w:tcPr>
            <w:tcW w:w="1770" w:type="dxa"/>
            <w:noWrap/>
            <w:vAlign w:val="center"/>
          </w:tcPr>
          <w:p w14:paraId="6B38870F">
            <w:pPr>
              <w:spacing w:line="500" w:lineRule="exact"/>
              <w:ind w:firstLine="138"/>
              <w:jc w:val="center"/>
              <w:rPr>
                <w:rFonts w:ascii="仿宋_GB2312" w:hAnsi="仿宋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演员</w:t>
            </w:r>
          </w:p>
          <w:p w14:paraId="33BEF342">
            <w:pPr>
              <w:spacing w:line="500" w:lineRule="exact"/>
              <w:ind w:firstLine="138"/>
              <w:jc w:val="center"/>
              <w:rPr>
                <w:rFonts w:ascii="仿宋_GB2312" w:hAnsi="仿宋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（武生）</w:t>
            </w:r>
          </w:p>
        </w:tc>
        <w:tc>
          <w:tcPr>
            <w:tcW w:w="5090" w:type="dxa"/>
            <w:noWrap/>
            <w:vAlign w:val="center"/>
          </w:tcPr>
          <w:p w14:paraId="348B6727">
            <w:pPr>
              <w:tabs>
                <w:tab w:val="left" w:pos="312"/>
              </w:tabs>
              <w:spacing w:line="500" w:lineRule="exact"/>
              <w:rPr>
                <w:rFonts w:ascii="仿宋_GB2312" w:hAnsi="仿宋" w:eastAsia="仿宋_GB2312"/>
                <w:color w:val="auto"/>
                <w:kern w:val="0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</w:rPr>
              <w:t>1.自选剧目展示（10分钟以内）</w:t>
            </w:r>
          </w:p>
          <w:p w14:paraId="321E76E1">
            <w:pPr>
              <w:tabs>
                <w:tab w:val="left" w:pos="312"/>
              </w:tabs>
              <w:spacing w:line="500" w:lineRule="exact"/>
              <w:rPr>
                <w:rFonts w:ascii="仿宋_GB2312" w:hAnsi="仿宋" w:eastAsia="仿宋_GB2312"/>
                <w:color w:val="auto"/>
                <w:kern w:val="0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</w:rPr>
              <w:t>2.自选专业技巧展示（8分钟以内）</w:t>
            </w:r>
          </w:p>
          <w:p w14:paraId="3739554A">
            <w:pPr>
              <w:spacing w:line="500" w:lineRule="exact"/>
              <w:ind w:left="2"/>
              <w:rPr>
                <w:rFonts w:ascii="仿宋_GB2312" w:hAnsi="仿宋" w:eastAsia="仿宋_GB2312"/>
                <w:color w:val="auto"/>
                <w:kern w:val="0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</w:rPr>
              <w:t>3.现场专业知识问答（10分钟以内）</w:t>
            </w:r>
          </w:p>
        </w:tc>
      </w:tr>
      <w:tr w14:paraId="57DE2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  <w:jc w:val="center"/>
        </w:trPr>
        <w:tc>
          <w:tcPr>
            <w:tcW w:w="1747" w:type="dxa"/>
            <w:vMerge w:val="continue"/>
            <w:noWrap/>
            <w:vAlign w:val="center"/>
          </w:tcPr>
          <w:p w14:paraId="1DE55E42">
            <w:pPr>
              <w:spacing w:line="500" w:lineRule="exact"/>
              <w:ind w:firstLine="138"/>
              <w:jc w:val="center"/>
              <w:rPr>
                <w:rFonts w:ascii="仿宋_GB2312" w:hAnsi="仿宋" w:eastAsia="仿宋_GB2312"/>
                <w:color w:val="auto"/>
              </w:rPr>
            </w:pPr>
          </w:p>
        </w:tc>
        <w:tc>
          <w:tcPr>
            <w:tcW w:w="1770" w:type="dxa"/>
            <w:noWrap/>
            <w:vAlign w:val="center"/>
          </w:tcPr>
          <w:p w14:paraId="5923BFC3">
            <w:pPr>
              <w:spacing w:line="500" w:lineRule="exact"/>
              <w:ind w:firstLine="138"/>
              <w:jc w:val="center"/>
              <w:rPr>
                <w:rFonts w:hint="eastAsia" w:ascii="仿宋_GB2312" w:hAnsi="仿宋" w:eastAsia="仿宋_GB2312"/>
                <w:color w:val="auto"/>
              </w:rPr>
            </w:pPr>
            <w:r>
              <w:rPr>
                <w:rFonts w:hint="eastAsia" w:ascii="仿宋_GB2312" w:hAnsi="仿宋" w:eastAsia="仿宋_GB2312"/>
                <w:color w:val="auto"/>
              </w:rPr>
              <w:t>舞美设计人员</w:t>
            </w:r>
          </w:p>
        </w:tc>
        <w:tc>
          <w:tcPr>
            <w:tcW w:w="5090" w:type="dxa"/>
            <w:noWrap/>
            <w:vAlign w:val="center"/>
          </w:tcPr>
          <w:p w14:paraId="43E8E1B6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" w:eastAsia="仿宋_GB2312"/>
                <w:color w:val="auto"/>
                <w:kern w:val="0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</w:rPr>
              <w:t>1.指定命题设计舞美方案（手绘草图、舞美设计效果图、舞台装置平面图）（90分钟以内）</w:t>
            </w:r>
          </w:p>
          <w:p w14:paraId="2CF12C25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" w:eastAsia="仿宋_GB2312"/>
                <w:color w:val="auto"/>
                <w:kern w:val="0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</w:rPr>
              <w:t>2.现场阐述设计方案（10分钟以内）</w:t>
            </w:r>
          </w:p>
          <w:p w14:paraId="5DC296CA">
            <w:pPr>
              <w:tabs>
                <w:tab w:val="left" w:pos="312"/>
              </w:tabs>
              <w:spacing w:line="500" w:lineRule="exact"/>
              <w:rPr>
                <w:rFonts w:hint="eastAsia" w:ascii="仿宋_GB2312" w:hAnsi="仿宋" w:eastAsia="仿宋_GB2312"/>
                <w:color w:val="auto"/>
                <w:kern w:val="0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</w:rPr>
              <w:t>3.现场专业知识问答（10分钟以内）</w:t>
            </w:r>
          </w:p>
        </w:tc>
      </w:tr>
    </w:tbl>
    <w:p w14:paraId="4EDBCDAF"/>
    <w:sectPr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F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2026-02-11T08:08:12Z</dcterms:created>
  <dc:creator>Administrator</dc:creator>
  <cp:lastModifiedBy>方小方</cp:lastModifiedBy>
  <dcterms:modified xsi:type="dcterms:W3CDTF">2026-02-11T08:08:48Z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eyJoZGlkIjoiMDhhMWUxZGQyNDMwZGU1ZGNjM2QyYjMxMzA1YTUwNTMiLCJ1c2VySWQiOiI3MTAwMDcwNzAifQ==</vt:lpwstr>
  </property>
  <property fmtid="{D5CDD505-2E9C-101B-9397-08002B2CF9AE}" pid="4" name="ICV">
    <vt:lpwstr>F615056607C641D5A71F09A58DF9332E_12</vt:lpwstr>
  </property>
</Properties>
</file>