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202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3年</w:t>
      </w:r>
      <w:r>
        <w:rPr>
          <w:rFonts w:hint="eastAsia" w:ascii="方正大标宋简体" w:eastAsia="方正大标宋简体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区</w:t>
      </w:r>
      <w:r>
        <w:rPr>
          <w:rFonts w:hint="eastAsia" w:ascii="方正大标宋简体" w:eastAsia="方正大标宋简体"/>
          <w:sz w:val="44"/>
          <w:szCs w:val="44"/>
        </w:rPr>
        <w:t>版权示范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创建</w:t>
      </w:r>
      <w:r>
        <w:rPr>
          <w:rFonts w:hint="eastAsia" w:ascii="方正大标宋简体" w:eastAsia="方正大标宋简体"/>
          <w:sz w:val="44"/>
          <w:szCs w:val="44"/>
        </w:rPr>
        <w:t>申报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信息</w:t>
      </w:r>
      <w:r>
        <w:rPr>
          <w:rFonts w:hint="eastAsia" w:ascii="方正大标宋简体" w:eastAsia="方正大标宋简体"/>
          <w:sz w:val="44"/>
          <w:szCs w:val="44"/>
        </w:rPr>
        <w:t>汇总表</w:t>
      </w:r>
    </w:p>
    <w:p>
      <w:pPr>
        <w:jc w:val="both"/>
        <w:rPr>
          <w:rFonts w:hint="eastAsia" w:ascii="方正大标宋简体" w:eastAsia="方正大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填报单位（盖章）：</w:t>
      </w:r>
    </w:p>
    <w:tbl>
      <w:tblPr>
        <w:tblStyle w:val="3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2242"/>
        <w:gridCol w:w="1984"/>
        <w:gridCol w:w="1418"/>
        <w:gridCol w:w="2410"/>
        <w:gridCol w:w="1134"/>
        <w:gridCol w:w="99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2" w:type="dxa"/>
            <w:vMerge w:val="restart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2242" w:type="dxa"/>
            <w:vMerge w:val="restart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vMerge w:val="restart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单位性质</w:t>
            </w:r>
          </w:p>
        </w:tc>
        <w:tc>
          <w:tcPr>
            <w:tcW w:w="1418" w:type="dxa"/>
            <w:vMerge w:val="restart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注册资本</w:t>
            </w:r>
          </w:p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2410" w:type="dxa"/>
            <w:vMerge w:val="restart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主营业务</w:t>
            </w:r>
          </w:p>
        </w:tc>
        <w:tc>
          <w:tcPr>
            <w:tcW w:w="2126" w:type="dxa"/>
            <w:gridSpan w:val="2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年（万元）</w:t>
            </w:r>
          </w:p>
        </w:tc>
        <w:tc>
          <w:tcPr>
            <w:tcW w:w="2268" w:type="dxa"/>
            <w:gridSpan w:val="2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年（万元）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52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收入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利润</w:t>
            </w: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收入</w:t>
            </w: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restart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示范单位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(含软件正版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化单位）</w:t>
            </w:r>
          </w:p>
        </w:tc>
        <w:tc>
          <w:tcPr>
            <w:tcW w:w="2242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42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52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示范园区（基地）</w:t>
            </w:r>
          </w:p>
        </w:tc>
        <w:tc>
          <w:tcPr>
            <w:tcW w:w="2242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填表人：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9"/>
    <w:rsid w:val="00151163"/>
    <w:rsid w:val="00260AD2"/>
    <w:rsid w:val="00660F58"/>
    <w:rsid w:val="00DA054C"/>
    <w:rsid w:val="00F07329"/>
    <w:rsid w:val="00F72E4F"/>
    <w:rsid w:val="1F18496C"/>
    <w:rsid w:val="26672006"/>
    <w:rsid w:val="3A417FB1"/>
    <w:rsid w:val="4ED62122"/>
    <w:rsid w:val="650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47</TotalTime>
  <ScaleCrop>false</ScaleCrop>
  <LinksUpToDate>false</LinksUpToDate>
  <CharactersWithSpaces>295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2022-08-22T05:27:00Z</dcterms:created>
  <dc:creator>Administrator</dc:creator>
  <cp:lastModifiedBy>叶天霞</cp:lastModifiedBy>
  <dcterms:modified xsi:type="dcterms:W3CDTF">2023-07-17T08:24:47Z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